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5" w:rsidRDefault="00A50D22" w:rsidP="007545BA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0</wp:posOffset>
            </wp:positionV>
            <wp:extent cx="1913255" cy="81915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BA" w:rsidRDefault="007545BA" w:rsidP="007545BA"/>
    <w:p w:rsidR="007545BA" w:rsidRDefault="007545BA" w:rsidP="007545BA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</w:p>
    <w:p w:rsidR="001F14FD" w:rsidRDefault="001F14FD" w:rsidP="007545BA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</w:p>
    <w:p w:rsidR="001F14FD" w:rsidRDefault="001F14FD" w:rsidP="007545BA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</w:p>
    <w:p w:rsidR="007545BA" w:rsidRDefault="007545BA" w:rsidP="007545BA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  <w:r w:rsidRPr="007545BA">
        <w:rPr>
          <w:rFonts w:ascii="Tahoma" w:eastAsia="Times New Roman" w:hAnsi="Tahoma" w:cs="Tahoma"/>
          <w:b/>
          <w:sz w:val="40"/>
          <w:szCs w:val="40"/>
          <w:lang w:eastAsia="pl-PL"/>
        </w:rPr>
        <w:t>Priorytety Ministra Rodziny, Pracy i Polityki Społecznej wydatkowania środków KFS</w:t>
      </w:r>
      <w:r w:rsidRPr="007545BA">
        <w:rPr>
          <w:rFonts w:ascii="Tahoma" w:eastAsia="Times New Roman" w:hAnsi="Tahoma" w:cs="Tahoma"/>
          <w:b/>
          <w:sz w:val="40"/>
          <w:szCs w:val="40"/>
          <w:lang w:eastAsia="pl-PL"/>
        </w:rPr>
        <w:br/>
        <w:t>w 2016 roku:</w:t>
      </w:r>
    </w:p>
    <w:p w:rsidR="007545BA" w:rsidRPr="007545BA" w:rsidRDefault="007545BA" w:rsidP="001F14FD">
      <w:pPr>
        <w:spacing w:after="0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</w:p>
    <w:p w:rsidR="007545BA" w:rsidRDefault="007545BA" w:rsidP="001F14FD">
      <w:pPr>
        <w:numPr>
          <w:ilvl w:val="0"/>
          <w:numId w:val="1"/>
        </w:numPr>
        <w:spacing w:before="240"/>
        <w:ind w:left="426" w:hanging="426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545B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wsparcie zawodowego kształcenia ustawicznego, tj. pozostającego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7545BA">
        <w:rPr>
          <w:rFonts w:ascii="Tahoma" w:eastAsia="Times New Roman" w:hAnsi="Tahoma" w:cs="Tahoma"/>
          <w:b/>
          <w:sz w:val="24"/>
          <w:szCs w:val="24"/>
          <w:lang w:eastAsia="pl-PL"/>
        </w:rPr>
        <w:t>w bezpośrednim związku z branżą lub zawodem, mającego na celu uzyskanie lub uaktualnienie kompetencji do celów zawodowych;</w:t>
      </w:r>
    </w:p>
    <w:p w:rsidR="001F14FD" w:rsidRPr="007545BA" w:rsidRDefault="001F14FD" w:rsidP="001F14FD">
      <w:pPr>
        <w:spacing w:before="240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F14FD" w:rsidRPr="001F14FD" w:rsidRDefault="007545BA" w:rsidP="001F14FD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545B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wsparcie kształcenia ustawicznego pracowników, którzy mogą udokumentować wykonywanie przez co najmniej 15 lat prac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7545B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szczególnych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warunkach lub</w:t>
      </w:r>
      <w:r w:rsidRPr="007545BA">
        <w:rPr>
          <w:rFonts w:ascii="Tahoma" w:eastAsia="Times New Roman" w:hAnsi="Tahoma" w:cs="Tahoma"/>
          <w:b/>
          <w:sz w:val="24"/>
          <w:szCs w:val="24"/>
          <w:lang w:eastAsia="pl-PL"/>
        </w:rPr>
        <w:t>o szczególnym charakterze, a którym nie przysługuje prawo do emerytury pomostowej;</w:t>
      </w:r>
    </w:p>
    <w:p w:rsidR="001F14FD" w:rsidRPr="007545BA" w:rsidRDefault="001F14FD" w:rsidP="001F14FD">
      <w:pPr>
        <w:spacing w:after="0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545BA" w:rsidRPr="007545BA" w:rsidRDefault="007545BA" w:rsidP="001F14FD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545BA">
        <w:rPr>
          <w:rFonts w:ascii="Tahoma" w:eastAsia="Times New Roman" w:hAnsi="Tahoma" w:cs="Tahoma"/>
          <w:b/>
          <w:sz w:val="24"/>
          <w:szCs w:val="24"/>
          <w:lang w:eastAsia="pl-PL"/>
        </w:rPr>
        <w:t>wsparcie młodych, nowozatrudnionych</w:t>
      </w:r>
      <w:bookmarkStart w:id="0" w:name="_GoBack"/>
      <w:bookmarkEnd w:id="0"/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pracowników na podstawie umów ,</w:t>
      </w:r>
      <w:r w:rsidRPr="007545BA">
        <w:rPr>
          <w:rFonts w:ascii="Tahoma" w:eastAsia="Times New Roman" w:hAnsi="Tahoma" w:cs="Tahoma"/>
          <w:b/>
          <w:sz w:val="24"/>
          <w:szCs w:val="24"/>
          <w:lang w:eastAsia="pl-PL"/>
        </w:rPr>
        <w:t>o których mowa w art. 150 f ust. 1 ustawy o promocji zatrudnienia i instytucjach rynku pracy.</w:t>
      </w:r>
    </w:p>
    <w:p w:rsidR="007545BA" w:rsidRPr="007545BA" w:rsidRDefault="007545BA" w:rsidP="007545BA"/>
    <w:sectPr w:rsidR="007545BA" w:rsidRPr="007545BA" w:rsidSect="001F14FD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5BD"/>
    <w:multiLevelType w:val="hybridMultilevel"/>
    <w:tmpl w:val="FFDC2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2"/>
    <w:rsid w:val="001F14FD"/>
    <w:rsid w:val="00614CE5"/>
    <w:rsid w:val="007545BA"/>
    <w:rsid w:val="00977287"/>
    <w:rsid w:val="00997FB0"/>
    <w:rsid w:val="00A50D22"/>
    <w:rsid w:val="00A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E28F"/>
  <w15:docId w15:val="{AA64594C-9800-4108-9CEB-2A3F7962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4A32-78B4-4D91-92DD-24F6C30E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Wyszkowie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Bączyk Anna</dc:creator>
  <cp:keywords/>
  <dc:description/>
  <cp:lastModifiedBy>Anna Bączyk</cp:lastModifiedBy>
  <cp:revision>3</cp:revision>
  <cp:lastPrinted>2015-08-10T08:24:00Z</cp:lastPrinted>
  <dcterms:created xsi:type="dcterms:W3CDTF">2015-12-09T09:13:00Z</dcterms:created>
  <dcterms:modified xsi:type="dcterms:W3CDTF">2015-12-09T09:15:00Z</dcterms:modified>
</cp:coreProperties>
</file>